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01" w:rsidRPr="00654BFC" w:rsidRDefault="00D25E01" w:rsidP="0096544A">
      <w:pPr>
        <w:spacing w:after="0" w:line="240" w:lineRule="auto"/>
        <w:outlineLvl w:val="3"/>
        <w:rPr>
          <w:rFonts w:ascii="Georgia" w:hAnsi="Georgia"/>
          <w:b/>
          <w:bCs/>
          <w:color w:val="FF0000"/>
          <w:sz w:val="21"/>
          <w:szCs w:val="21"/>
          <w:lang w:eastAsia="ru-RU"/>
        </w:rPr>
      </w:pPr>
      <w:r w:rsidRPr="00654BFC">
        <w:rPr>
          <w:rFonts w:ascii="Georgia" w:hAnsi="Georgia"/>
          <w:b/>
          <w:bCs/>
          <w:color w:val="FF0000"/>
          <w:sz w:val="21"/>
          <w:lang w:eastAsia="ru-RU"/>
        </w:rPr>
        <w:t>Ежегодный дополнительный оплачиваемый отпуск работникам с ненормированным рабочим днем</w:t>
      </w:r>
    </w:p>
    <w:p w:rsidR="00D25E01" w:rsidRDefault="00D25E01" w:rsidP="0096544A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/>
          <w:b/>
          <w:bCs/>
          <w:sz w:val="32"/>
          <w:szCs w:val="32"/>
          <w:lang w:eastAsia="ru-RU"/>
        </w:rPr>
        <w:t>Трудовой кодекс Российской Федерации</w:t>
      </w:r>
    </w:p>
    <w:p w:rsidR="00D25E01" w:rsidRPr="00710B82" w:rsidRDefault="00D25E01" w:rsidP="0096544A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2"/>
          <w:szCs w:val="32"/>
          <w:lang w:eastAsia="ru-RU"/>
        </w:rPr>
      </w:pPr>
      <w:r w:rsidRPr="00710B82">
        <w:rPr>
          <w:rFonts w:ascii="Times New Roman" w:hAnsi="Times New Roman"/>
          <w:b/>
          <w:bCs/>
          <w:sz w:val="32"/>
          <w:szCs w:val="32"/>
          <w:lang w:eastAsia="ru-RU"/>
        </w:rPr>
        <w:t>Статья 119. Ежегодный дополнительный оплачиваемый отпуск работникам с ненормированным рабочим днем</w:t>
      </w:r>
    </w:p>
    <w:p w:rsidR="00D25E01" w:rsidRPr="00710B82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710B82">
        <w:rPr>
          <w:rFonts w:ascii="Times New Roman" w:hAnsi="Times New Roman"/>
          <w:b/>
          <w:sz w:val="24"/>
          <w:szCs w:val="24"/>
          <w:lang w:eastAsia="ru-RU"/>
        </w:rPr>
        <w:t>Работникам с ненормированным рабочим днем предоставляется ежегодный дополнительный оплачиваемый отпуск,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10B82">
        <w:rPr>
          <w:rFonts w:ascii="Times New Roman" w:hAnsi="Times New Roman"/>
          <w:i/>
          <w:sz w:val="24"/>
          <w:szCs w:val="24"/>
          <w:lang w:eastAsia="ru-RU"/>
        </w:rPr>
        <w:t>(в ред. Федерально</w:t>
      </w:r>
      <w:r>
        <w:rPr>
          <w:rFonts w:ascii="Times New Roman" w:hAnsi="Times New Roman"/>
          <w:i/>
          <w:sz w:val="24"/>
          <w:szCs w:val="24"/>
          <w:lang w:eastAsia="ru-RU"/>
        </w:rPr>
        <w:t>г</w:t>
      </w:r>
      <w:r w:rsidRPr="00710B82">
        <w:rPr>
          <w:rFonts w:ascii="Times New Roman" w:hAnsi="Times New Roman"/>
          <w:i/>
          <w:sz w:val="24"/>
          <w:szCs w:val="24"/>
          <w:lang w:eastAsia="ru-RU"/>
        </w:rPr>
        <w:t>о закона от 30.06.2006 №90-ФЗ)</w:t>
      </w:r>
      <w:r>
        <w:rPr>
          <w:rFonts w:ascii="Times New Roman" w:hAnsi="Times New Roman"/>
          <w:i/>
          <w:sz w:val="24"/>
          <w:szCs w:val="24"/>
          <w:lang w:eastAsia="ru-RU"/>
        </w:rPr>
        <w:t>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10B82">
        <w:rPr>
          <w:rFonts w:ascii="Times New Roman" w:hAnsi="Times New Roman"/>
          <w:b/>
          <w:sz w:val="24"/>
          <w:szCs w:val="24"/>
          <w:lang w:eastAsia="ru-RU"/>
        </w:rPr>
        <w:t>Порядок и условия предоставления ежегодного дополнительного оплачиваемого отпуска работникам с ненормированным рабочим днем в организациях, финансируемых из федерального бюджета, устанавливаются Правительством Российской Федерации, в организациях, финансируемых из бюджета субъекта Российской Федерации, - органами власти субъекта Российской Федерации, а в организациях, финансируемых из местного бюджета, - органами местного самоуправления</w:t>
      </w:r>
      <w:r w:rsidRPr="00710B82">
        <w:rPr>
          <w:rFonts w:ascii="Times New Roman" w:hAnsi="Times New Roman"/>
          <w:sz w:val="24"/>
          <w:szCs w:val="24"/>
          <w:lang w:eastAsia="ru-RU"/>
        </w:rPr>
        <w:t>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25E01" w:rsidRPr="00B019C3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Дополнительный отпуск работникам с ненормированным рабочим днем установлен в качестве компенсации за нагрузку и работу во внеурочное время.</w:t>
      </w:r>
    </w:p>
    <w:p w:rsidR="00D25E01" w:rsidRPr="00B019C3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 xml:space="preserve">Работники с ненормированным рабочим днем – это работники с особым режимом работы, в соответствии с которым они могут по распоряжению работодателя при необходимости эпизодически привлекаться к выполнению своих трудовых функций за </w:t>
      </w:r>
      <w:proofErr w:type="gramStart"/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пределами</w:t>
      </w:r>
      <w:proofErr w:type="gramEnd"/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 xml:space="preserve"> установленной для них продолжительности рабочего времени (см. ст. 101 ТК).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В соответствии 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ч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 1 комментируемой статьи работникам с ненормированным рабочим днем предоставляется ежегодный дополнительный оплачиваемый отпуск, продолжительность которого не может быть менее трех календарных дней.</w:t>
      </w:r>
    </w:p>
    <w:p w:rsidR="00D25E01" w:rsidRPr="00B019C3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Перечень должностей работников с ненормированным рабочим днем устанавливается коллективным договором, соглашениями или локальным нормативным актом, принимаемым с учетом мнения представительного органа работников (</w:t>
      </w:r>
      <w:proofErr w:type="gramStart"/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см</w:t>
      </w:r>
      <w:proofErr w:type="gramEnd"/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. ст. 101 ТК).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коллективном договоре или правилах внутреннего трудового распорядка организации-работодателя может предусматриваться продолжительность дополнительного оплачиваемого отпуска с ненормированным рабочим днем с учетом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Постановлением Правительства РФ от 11.12.2002 №884</w:t>
      </w:r>
      <w:r>
        <w:rPr>
          <w:rFonts w:ascii="Times New Roman" w:hAnsi="Times New Roman"/>
          <w:sz w:val="24"/>
          <w:szCs w:val="24"/>
          <w:vertAlign w:val="superscript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в соответствии со ст. 119 ТК утверждены 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федерального бюджета.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Указанный дополнительный отпуск предоставляется отдельным работникам организаций, финансируемых за счет средств федерального бюджета, за работу с ненормированным рабочим днем. Следует иметь в виду, что основным условием предоставления этого дополнительного отпуска </w:t>
      </w:r>
      <w:r w:rsidRPr="00782701">
        <w:rPr>
          <w:rFonts w:ascii="Times New Roman" w:hAnsi="Times New Roman"/>
          <w:color w:val="000000"/>
          <w:sz w:val="24"/>
          <w:szCs w:val="24"/>
          <w:lang w:eastAsia="ru-RU"/>
        </w:rPr>
        <w:t>является периодическая необходимость</w:t>
      </w:r>
      <w:r w:rsidRPr="00B019C3">
        <w:rPr>
          <w:rFonts w:ascii="Times New Roman" w:hAnsi="Times New Roman"/>
          <w:sz w:val="24"/>
          <w:szCs w:val="24"/>
          <w:lang w:eastAsia="ru-RU"/>
        </w:rPr>
        <w:t xml:space="preserve"> выполнения работниками своих трудовых функций за пределами нормальной</w:t>
      </w:r>
      <w:r>
        <w:rPr>
          <w:rFonts w:ascii="Times New Roman" w:hAnsi="Times New Roman"/>
          <w:sz w:val="24"/>
          <w:szCs w:val="24"/>
          <w:lang w:eastAsia="ru-RU"/>
        </w:rPr>
        <w:t xml:space="preserve"> продолжительности рабочего времени.</w:t>
      </w:r>
    </w:p>
    <w:p w:rsidR="00D25E01" w:rsidRPr="00B019C3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Из утвержденных Правил также следует, что перечень должностей работников  ненормированным рабочим днем, имеющих право на дополнительный отпуск, устанавливается правилами внутреннего трудового распорядка или иными локальным </w:t>
      </w: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нормативным актом работодателя. </w:t>
      </w:r>
      <w:proofErr w:type="gramStart"/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В данный перечень включаются руководящий, технический и хозяйственный персонал и другие лица, труд которых не поддается точному учету в течение рабочего дня,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 продолжительности.</w:t>
      </w:r>
      <w:proofErr w:type="gramEnd"/>
    </w:p>
    <w:p w:rsidR="00D25E01" w:rsidRPr="00B019C3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Продолжительность дополнительного отпуска за ненормированный рабочий день не может быть менее трех календарных дней. Она (продолжительность) по соответствующим должностям устанавливается правилами внутреннего трудового распорядка в зависимости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 </w:t>
      </w:r>
      <w:r w:rsidRPr="00B019C3">
        <w:rPr>
          <w:rFonts w:ascii="Times New Roman" w:hAnsi="Times New Roman"/>
          <w:sz w:val="24"/>
          <w:szCs w:val="24"/>
          <w:u w:val="single"/>
          <w:lang w:eastAsia="ru-RU"/>
        </w:rPr>
        <w:t>При этом работодатель обязан вести учет времени, фактически отработанного каждым работником в условиях ненормированного рабочего дня.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указанных Правилах предусмотрено, что в случае если дополнительный отпуск за ненормированный рабочий день не предоставляется, переработка за пределами нормальной продолжительности рабочего времени компенсируется с письменного согласия работника как сверхурочная работа. Поскольку из ст. 119 ТК такая норма исключена, представляется, что такой порядок, предусмотренный п.4 Правил, применяться не может, а также не должен вестись учет времени, отработанного сверх нормальной продолжительности рабочего дня (смены).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Следует обратить внимание на то, что право на дополнительный отпуск возникает у работника независимо от продолжительности работы в условиях ненормированного рабочего дня, а дополнительный отпуск суммируется с ежегодным основным оплачиваемым отпуском (в том числе удлиненным), а также другими ежегодными дополнительными оплачиваемыми отпусками.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РФ для ежегодных оплачиваемых отпусков.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Порядок и условия предоставления ежегодного дополнительного оплачиваемого отпуска работникам с ненормированным рабочим днем в организациях, финансируемых из федерального бюджета, устанавливаются Правительством РФ, а при других источниках бюджетного финансирования – соответствующими субъектами (органами власти субъекта РФ или органами местного самоуправления). На практике продолжительность дополнительного отпуска за работу с ненормированным рабочим днем устанавливается соответствующими органами исполнительной власти.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Дополнительные отпуска, установленные трудовым законодательством, должны предоставляться работникам независимо от закрепления в локальных нормативных актах. Эти отпуска должны предоставляться в безусловном порядке, определенном законодательными актами, установившими основания их предоставления и в пределах определенной этими актами продолжительности (постановление Президиума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ВС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РФ от 14.01.1998 «Обзор судебной практики Верховного Суда Российской Федерации за второе полугодие 1997 г.»).</w:t>
      </w:r>
    </w:p>
    <w:p w:rsidR="00D25E01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Оплата дополнительных отпусков, предоставляемых работникам с ненормированным рабочим днем организаций-работодателей, финансируемых из бюджета (федерального, субъекта РФ и органа местного самоуправления), производится в пределах фонда оплаты труда.</w:t>
      </w:r>
    </w:p>
    <w:p w:rsidR="00D25E01" w:rsidRPr="00B019C3" w:rsidRDefault="00D25E01" w:rsidP="0096544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Оплата дополнительных отпусков, предоставляемых </w:t>
      </w:r>
      <w:r w:rsidRPr="00782701">
        <w:rPr>
          <w:rFonts w:ascii="Times New Roman" w:hAnsi="Times New Roman"/>
          <w:color w:val="000000"/>
          <w:sz w:val="24"/>
          <w:szCs w:val="24"/>
          <w:lang w:eastAsia="ru-RU"/>
        </w:rPr>
        <w:t>работникам других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организаций в соответствии с принятыми в них коллективными договорами и иными локальными нормативными актами, производится за счет собственных средств организаций (работодателей).</w:t>
      </w:r>
    </w:p>
    <w:p w:rsidR="00D25E01" w:rsidRDefault="00D25E01">
      <w:bookmarkStart w:id="0" w:name="_GoBack"/>
      <w:bookmarkEnd w:id="0"/>
    </w:p>
    <w:sectPr w:rsidR="00D25E01" w:rsidSect="00113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544A"/>
    <w:rsid w:val="00051A41"/>
    <w:rsid w:val="0011306B"/>
    <w:rsid w:val="00502E93"/>
    <w:rsid w:val="005D3444"/>
    <w:rsid w:val="00654BFC"/>
    <w:rsid w:val="00710B82"/>
    <w:rsid w:val="00782701"/>
    <w:rsid w:val="0096544A"/>
    <w:rsid w:val="00B019C3"/>
    <w:rsid w:val="00D25E01"/>
    <w:rsid w:val="00D37BB8"/>
    <w:rsid w:val="00E71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06B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9654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96544A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objecttitletxt">
    <w:name w:val="objecttitletxt"/>
    <w:basedOn w:val="a0"/>
    <w:uiPriority w:val="99"/>
    <w:rsid w:val="0096544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60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994</Words>
  <Characters>5670</Characters>
  <Application>Microsoft Office Word</Application>
  <DocSecurity>0</DocSecurity>
  <Lines>47</Lines>
  <Paragraphs>13</Paragraphs>
  <ScaleCrop>false</ScaleCrop>
  <Company>Krokoz™</Company>
  <LinksUpToDate>false</LinksUpToDate>
  <CharactersWithSpaces>6651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Рябовы</cp:lastModifiedBy>
  <cp:revision>2</cp:revision>
  <dcterms:created xsi:type="dcterms:W3CDTF">2016-03-12T18:50:00Z</dcterms:created>
  <dcterms:modified xsi:type="dcterms:W3CDTF">2016-03-12T18:50:00Z</dcterms:modified>
</cp:coreProperties>
</file>